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9" w:lineRule="auto"/>
        <w:ind w:right="2370"/>
        <w:rPr>
          <w:rFonts w:ascii="Arial" w:cs="Arial" w:eastAsia="Arial" w:hAnsi="Arial"/>
          <w:b w:val="1"/>
          <w:smallCaps w:val="0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2"/>
          <w:szCs w:val="32"/>
          <w:rtl w:val="0"/>
        </w:rPr>
        <w:t xml:space="preserve"> Leonardo Santos Delfino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370" w:right="2370" w:hanging="10"/>
        <w:jc w:val="center"/>
        <w:rPr>
          <w:rFonts w:ascii="Arial" w:cs="Arial" w:eastAsia="Arial" w:hAnsi="Arial"/>
          <w:b w:val="1"/>
          <w:smallCaps w:val="0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370" w:right="2370" w:hanging="10"/>
        <w:jc w:val="center"/>
        <w:rPr>
          <w:smallCaps w:val="0"/>
          <w:color w:val="000000"/>
          <w:sz w:val="20"/>
          <w:szCs w:val="20"/>
        </w:rPr>
      </w:pP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Rua Mário Gonçalves Campos, 80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▪​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Pousada dos Campos I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370" w:right="2357" w:hanging="10"/>
        <w:jc w:val="center"/>
        <w:rPr>
          <w:smallCaps w:val="0"/>
          <w:color w:val="000000"/>
          <w:sz w:val="20"/>
          <w:szCs w:val="20"/>
        </w:rPr>
      </w:pP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37553661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▪​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Pouso Alegre ​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▪​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Minas Gerais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370" w:right="2355" w:hanging="10"/>
        <w:jc w:val="center"/>
        <w:rPr>
          <w:smallCaps w:val="0"/>
          <w:color w:val="000000"/>
          <w:sz w:val="20"/>
          <w:szCs w:val="20"/>
        </w:rPr>
      </w:pP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(35) 9 9707-2942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▪ </w:t>
      </w:r>
      <w:hyperlink r:id="rId6">
        <w:r w:rsidDel="00000000" w:rsidR="00000000" w:rsidRPr="00000000">
          <w:rPr>
            <w:smallCaps w:val="0"/>
            <w:color w:val="1155cc"/>
            <w:sz w:val="20"/>
            <w:szCs w:val="20"/>
            <w:u w:val="single"/>
            <w:rtl w:val="0"/>
          </w:rPr>
          <w:t xml:space="preserve">ldelfino472@gmail.com</w:t>
        </w:r>
      </w:hyperlink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1</w:t>
      </w:r>
      <w:r w:rsidDel="00000000" w:rsidR="00000000" w:rsidRPr="00000000">
        <w:rPr>
          <w:sz w:val="20"/>
          <w:szCs w:val="20"/>
          <w:rtl w:val="0"/>
        </w:rPr>
        <w:t xml:space="preserve">9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anos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▪​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 Brasileiro ​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▪​</w:t>
      </w:r>
      <w:r w:rsidDel="00000000" w:rsidR="00000000" w:rsidRPr="00000000">
        <w:rPr>
          <w:smallCaps w:val="0"/>
          <w:color w:val="000000"/>
          <w:sz w:val="20"/>
          <w:szCs w:val="20"/>
          <w:rtl w:val="0"/>
        </w:rPr>
        <w:t xml:space="preserve"> Solteiro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370" w:right="2355" w:hanging="10"/>
        <w:jc w:val="center"/>
        <w:rPr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23" w:line="256" w:lineRule="auto"/>
        <w:ind w:right="17"/>
        <w:jc w:val="center"/>
        <w:rPr/>
      </w:pPr>
      <w:r w:rsidDel="00000000" w:rsidR="00000000" w:rsidRPr="00000000">
        <w:rPr>
          <w:b w:val="1"/>
          <w:smallCaps w:val="0"/>
          <w:color w:val="000000"/>
          <w:u w:val="single"/>
          <w:rtl w:val="0"/>
        </w:rPr>
        <w:t xml:space="preserve">Objetivo</w:t>
      </w:r>
      <w:r w:rsidDel="00000000" w:rsidR="00000000" w:rsidRPr="00000000">
        <w:rPr>
          <w:b w:val="1"/>
          <w:rtl w:val="0"/>
        </w:rPr>
        <w:t xml:space="preserve">: Adquirir e aprimorar meu conhecimento na área de recrutamento, com foco no desenvolvimento de habilidades para avaliação de perfil comportamental. Meu objetivo é agregar valor à empresa e promover um ambiente de trabalho eficiente e colaborativo.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23" w:line="256" w:lineRule="auto"/>
        <w:ind w:right="17"/>
        <w:jc w:val="center"/>
        <w:rPr>
          <w:b w:val="1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smallCaps w:val="0"/>
          <w:color w:val="000000"/>
          <w:sz w:val="28"/>
          <w:szCs w:val="28"/>
          <w:u w:val="single"/>
          <w:rtl w:val="0"/>
        </w:rPr>
        <w:t xml:space="preserve">Síntese de Qualificações 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307" w:right="127" w:hanging="80"/>
        <w:rPr/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Pr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ativ</w:t>
      </w:r>
      <w:r w:rsidDel="00000000" w:rsidR="00000000" w:rsidRPr="00000000">
        <w:rPr>
          <w:sz w:val="22"/>
          <w:szCs w:val="22"/>
          <w:rtl w:val="0"/>
        </w:rPr>
        <w:t xml:space="preserve">o para início, resolução e conclusão de serviços;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307" w:right="127" w:hanging="80"/>
        <w:rPr/>
      </w:pPr>
      <w:r w:rsidDel="00000000" w:rsidR="00000000" w:rsidRPr="00000000">
        <w:rPr>
          <w:sz w:val="22"/>
          <w:szCs w:val="22"/>
          <w:rtl w:val="0"/>
        </w:rPr>
        <w:t xml:space="preserve">Hábil para com interações e comunicação;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307" w:right="127" w:hanging="80"/>
        <w:rPr/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Facilidade em trabalhar em equipe</w:t>
      </w:r>
      <w:r w:rsidDel="00000000" w:rsidR="00000000" w:rsidRPr="00000000">
        <w:rPr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307" w:right="127" w:hanging="80"/>
        <w:rPr/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Habilidades </w:t>
      </w:r>
      <w:r w:rsidDel="00000000" w:rsidR="00000000" w:rsidRPr="00000000">
        <w:rPr>
          <w:sz w:val="22"/>
          <w:szCs w:val="22"/>
          <w:rtl w:val="0"/>
        </w:rPr>
        <w:t xml:space="preserve">intra e interpessoais </w:t>
      </w: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 presentes</w:t>
      </w:r>
      <w:r w:rsidDel="00000000" w:rsidR="00000000" w:rsidRPr="00000000">
        <w:rPr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307" w:right="127" w:hanging="80"/>
        <w:rPr/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Facilidade em desenvolver novas habilidades</w:t>
      </w:r>
      <w:r w:rsidDel="00000000" w:rsidR="00000000" w:rsidRPr="00000000">
        <w:rPr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7" w:lineRule="auto"/>
        <w:ind w:left="307" w:right="127" w:hanging="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Aberto para a recepção e transmissão de conhecimento.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7" w:lineRule="auto"/>
        <w:ind w:right="12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7" w:lineRule="auto"/>
        <w:ind w:right="127"/>
        <w:rPr>
          <w:b w:val="1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smallCaps w:val="0"/>
          <w:color w:val="000000"/>
          <w:sz w:val="28"/>
          <w:szCs w:val="28"/>
          <w:u w:val="single"/>
          <w:rtl w:val="0"/>
        </w:rPr>
        <w:t xml:space="preserve">Formação Acadêmica  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5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  <w:rtl w:val="0"/>
        </w:rPr>
        <w:t xml:space="preserve">Graduando em Psicologia na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  <w:rtl w:val="0"/>
        </w:rPr>
        <w:t xml:space="preserve">UNIVAS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fafafa" w:val="clear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  <w:rtl w:val="0"/>
        </w:rPr>
        <w:t xml:space="preserve">º período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5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  <w:rtl w:val="0"/>
        </w:rPr>
        <w:t xml:space="preserve">Ensino Médio Completo ANGLO - 2022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4" w:line="25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  <w:rtl w:val="0"/>
        </w:rPr>
        <w:t xml:space="preserve">Ensino Fundamental Completo ANGLO - 2019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4" w:line="256" w:lineRule="auto"/>
        <w:rPr>
          <w:rFonts w:ascii="Arial" w:cs="Arial" w:eastAsia="Arial" w:hAnsi="Arial"/>
          <w:b w:val="1"/>
          <w:smallCaps w:val="0"/>
          <w:color w:val="000000"/>
          <w:sz w:val="20"/>
          <w:szCs w:val="20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4" w:line="264" w:lineRule="auto"/>
        <w:rPr>
          <w:b w:val="1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smallCaps w:val="0"/>
          <w:color w:val="000000"/>
          <w:sz w:val="28"/>
          <w:szCs w:val="28"/>
          <w:u w:val="single"/>
          <w:rtl w:val="0"/>
        </w:rPr>
        <w:t xml:space="preserve">Idiomas  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0" w:firstLine="5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Inglês – Intermediário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0" w:firstLine="5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Espanhol – Básico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0" w:firstLine="5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4" w:line="264" w:lineRule="auto"/>
        <w:ind w:left="10" w:hanging="10"/>
        <w:rPr>
          <w:rFonts w:ascii="Arial" w:cs="Arial" w:eastAsia="Arial" w:hAnsi="Arial"/>
          <w:smallCaps w:val="0"/>
          <w:color w:val="000000"/>
          <w:sz w:val="21"/>
          <w:szCs w:val="21"/>
          <w:u w:val="single"/>
        </w:rPr>
      </w:pPr>
      <w:r w:rsidDel="00000000" w:rsidR="00000000" w:rsidRPr="00000000">
        <w:rPr>
          <w:b w:val="1"/>
          <w:smallCaps w:val="0"/>
          <w:color w:val="000000"/>
          <w:sz w:val="28"/>
          <w:szCs w:val="28"/>
          <w:u w:val="single"/>
          <w:rtl w:val="0"/>
        </w:rPr>
        <w:t xml:space="preserve">Formação Complementa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8.99999999999994" w:lineRule="auto"/>
        <w:ind w:left="726" w:hanging="360"/>
        <w:rPr/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Diretor Executivo na Liga Acadêmica de Saúde Materno Infantil (LASMI) - </w:t>
      </w: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UNIVAS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8.99999999999994" w:lineRule="auto"/>
        <w:ind w:left="726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Monitor de Psicologia Comportamental e Experimental - Psicologia UNIVAS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8.99999999999994" w:lineRule="auto"/>
        <w:ind w:left="726" w:firstLine="0"/>
        <w:rPr>
          <w:rFonts w:ascii="Arial" w:cs="Arial" w:eastAsia="Arial" w:hAnsi="Arial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1"/>
          <w:szCs w:val="21"/>
          <w:rtl w:val="0"/>
        </w:rPr>
        <w:tab/>
        <w:t xml:space="preserve"> </w:t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4" w:line="264" w:lineRule="auto"/>
        <w:rPr>
          <w:b w:val="1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smallCaps w:val="0"/>
          <w:color w:val="000000"/>
          <w:sz w:val="28"/>
          <w:szCs w:val="28"/>
          <w:u w:val="single"/>
          <w:rtl w:val="0"/>
        </w:rPr>
        <w:t xml:space="preserve">Informática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4" w:line="268" w:lineRule="auto"/>
        <w:ind w:right="10" w:firstLine="5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onhecimentos no pacote Office e ferramentas computacionais.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delfino4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