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BA" w:rsidRDefault="005D1CB8" w:rsidP="00184F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5D1CB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Elivaldo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Ramos</w:t>
      </w:r>
      <w:r w:rsidRPr="005D1CB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Barra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84FBC" w:rsidRDefault="00184FBC" w:rsidP="00184F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</w:t>
      </w:r>
      <w:r w:rsidRPr="00184FB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nfermeiro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:</w:t>
      </w:r>
    </w:p>
    <w:p w:rsidR="005D1CB8" w:rsidRPr="00184FBC" w:rsidRDefault="00184FBC" w:rsidP="00184F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84FBC">
        <w:rPr>
          <w:rFonts w:ascii="Times New Roman" w:eastAsia="Times New Roman" w:hAnsi="Times New Roman" w:cs="Times New Roman"/>
          <w:sz w:val="24"/>
          <w:szCs w:val="24"/>
          <w:lang w:eastAsia="pt-BR"/>
        </w:rPr>
        <w:t>Rua</w:t>
      </w:r>
      <w:r w:rsidR="003E5A5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184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3E5A5A">
        <w:rPr>
          <w:rFonts w:ascii="Times New Roman" w:eastAsia="Times New Roman" w:hAnsi="Times New Roman" w:cs="Times New Roman"/>
          <w:sz w:val="24"/>
          <w:szCs w:val="24"/>
          <w:lang w:eastAsia="pt-BR"/>
        </w:rPr>
        <w:t>unes de Oliveira Júnior 309- Foch</w:t>
      </w:r>
      <w:r w:rsidR="005D1CB8"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Telefone: (11) 95463-0788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(35)98829-0945</w:t>
      </w:r>
      <w:r w:rsidR="005D1CB8"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E-mail: barraeli5@gmail.com</w:t>
      </w:r>
      <w:r w:rsidR="005D1CB8"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LinkedIn: </w:t>
      </w:r>
      <w:hyperlink r:id="rId5" w:tgtFrame="_new" w:history="1">
        <w:r w:rsidR="005D1CB8" w:rsidRPr="005D1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www.linkedin.com/in/elivaldobarra</w:t>
        </w:r>
      </w:hyperlink>
    </w:p>
    <w:p w:rsidR="00D264BA" w:rsidRDefault="005D1CB8" w:rsidP="00D26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7392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Objetivo:</w:t>
      </w:r>
    </w:p>
    <w:p w:rsidR="005D1CB8" w:rsidRPr="00FF35BF" w:rsidRDefault="005D1CB8" w:rsidP="00D26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35BF">
        <w:rPr>
          <w:rFonts w:ascii="Times New Roman" w:eastAsia="Times New Roman" w:hAnsi="Times New Roman" w:cs="Times New Roman"/>
          <w:sz w:val="24"/>
          <w:szCs w:val="24"/>
          <w:lang w:eastAsia="pt-BR"/>
        </w:rPr>
        <w:t>Enfermeiro</w:t>
      </w:r>
    </w:p>
    <w:p w:rsidR="00FF35BF" w:rsidRPr="00FF35BF" w:rsidRDefault="00FF35BF" w:rsidP="005D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35BF">
        <w:rPr>
          <w:rFonts w:ascii="Times New Roman" w:eastAsia="Times New Roman" w:hAnsi="Times New Roman" w:cs="Times New Roman"/>
          <w:sz w:val="24"/>
          <w:szCs w:val="24"/>
          <w:lang w:eastAsia="pt-BR"/>
        </w:rPr>
        <w:t>Enfermeiro do trabalho</w:t>
      </w:r>
    </w:p>
    <w:p w:rsidR="00FF35BF" w:rsidRPr="00184FBC" w:rsidRDefault="00FF35BF" w:rsidP="00FF3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184FBC">
        <w:rPr>
          <w:rFonts w:ascii="Times New Roman" w:eastAsia="Times New Roman" w:hAnsi="Times New Roman" w:cs="Times New Roman"/>
          <w:sz w:val="32"/>
          <w:szCs w:val="32"/>
          <w:lang w:eastAsia="pt-BR"/>
        </w:rPr>
        <w:t>Enfermeiro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estratégia saúde da Família</w:t>
      </w:r>
    </w:p>
    <w:p w:rsidR="005D1CB8" w:rsidRPr="00FF35BF" w:rsidRDefault="005D1CB8" w:rsidP="005D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Resumo Profissional</w:t>
      </w:r>
    </w:p>
    <w:p w:rsidR="005D1CB8" w:rsidRPr="005D1CB8" w:rsidRDefault="005D1CB8" w:rsidP="005D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com 18 anos de experiência em enfermagem clínica, com um histórico comprovado na prestação de cuidados de alta qualidade e suporte integral aos pacientes. Experiência significativa em triagem, administração de medicamentos, cuidados especiais e gestão de processos de alta. Comprometido com a humanização e a excelência no atendimento ao paciente, buscando sempre oportunidades para aplicar a expertise e contribuir para a melhoria contínua dos cuidados de saúde.</w:t>
      </w:r>
    </w:p>
    <w:p w:rsidR="005D1CB8" w:rsidRPr="005D1CB8" w:rsidRDefault="005D1CB8" w:rsidP="005D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Principais Competências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Telemedicina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Solução de Problemas Técnicos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Digital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Admissão e Avaliação de Pacientes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de Medicamentos e Procedimentos Clínicos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Cuidados Especiais (Quimioterapia, Cirúrgicos)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Humanizado</w:t>
      </w:r>
    </w:p>
    <w:p w:rsidR="005D1CB8" w:rsidRPr="005D1CB8" w:rsidRDefault="00873921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Acolhimento e Suporte emocional</w:t>
      </w:r>
    </w:p>
    <w:p w:rsidR="005D1CB8" w:rsidRPr="005D1CB8" w:rsidRDefault="005D1CB8" w:rsidP="005D1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Supervisão de Equipes</w:t>
      </w:r>
    </w:p>
    <w:p w:rsidR="005D1CB8" w:rsidRPr="005D1CB8" w:rsidRDefault="005D1CB8" w:rsidP="00873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</w:t>
      </w:r>
      <w:r w:rsidR="00873921">
        <w:rPr>
          <w:rFonts w:ascii="Times New Roman" w:eastAsia="Times New Roman" w:hAnsi="Times New Roman" w:cs="Times New Roman"/>
          <w:sz w:val="24"/>
          <w:szCs w:val="24"/>
          <w:lang w:eastAsia="pt-BR"/>
        </w:rPr>
        <w:t>lvimento de Campanhas Educativa</w:t>
      </w:r>
    </w:p>
    <w:p w:rsidR="00873921" w:rsidRDefault="005D1CB8" w:rsidP="008739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Experiência Profissional</w:t>
      </w:r>
    </w:p>
    <w:p w:rsidR="005D1CB8" w:rsidRPr="005D1CB8" w:rsidRDefault="005D1CB8" w:rsidP="008739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Sociedade Brasileira Caminho de Damasco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264B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Enfermeiro </w:t>
      </w:r>
      <w:r w:rsidR="008739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\ </w:t>
      </w:r>
      <w:proofErr w:type="spellStart"/>
      <w:r w:rsidR="008739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Ubs</w:t>
      </w:r>
      <w:proofErr w:type="spellEnd"/>
      <w:r w:rsidR="008739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Jova rural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519BE"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873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</w:t>
      </w:r>
    </w:p>
    <w:p w:rsidR="005D1CB8" w:rsidRPr="005D1CB8" w:rsidRDefault="005D1CB8" w:rsidP="005D1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de visitas domiciliares, oferecendo cuidados personalizados e monitoramento da saúde dos pacientes.</w:t>
      </w:r>
    </w:p>
    <w:p w:rsidR="005D1CB8" w:rsidRPr="005D1CB8" w:rsidRDefault="005D1CB8" w:rsidP="005D1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de medicamentos e realização de procedimentos de curativo.</w:t>
      </w:r>
    </w:p>
    <w:p w:rsidR="005D1CB8" w:rsidRPr="005D1CB8" w:rsidRDefault="005D1CB8" w:rsidP="005D1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Monitoramento constante das condições de saúde dos pacientes, com intervenções precoces para evitar complicações.</w:t>
      </w:r>
    </w:p>
    <w:p w:rsidR="005D1CB8" w:rsidRPr="005D1CB8" w:rsidRDefault="005D1CB8" w:rsidP="005D1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Acolhimento e suporte emocional aos pacientes e suas famílias.</w:t>
      </w:r>
    </w:p>
    <w:p w:rsidR="005D1CB8" w:rsidRPr="005D1CB8" w:rsidRDefault="005D1CB8" w:rsidP="005D1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Coordenação e supervisão de agentes comunitários de saúde.</w:t>
      </w:r>
    </w:p>
    <w:p w:rsidR="005D1CB8" w:rsidRPr="005D1CB8" w:rsidRDefault="005D1CB8" w:rsidP="005D1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e implementação de campanhas educativas para promoção da saúde.</w:t>
      </w:r>
    </w:p>
    <w:p w:rsidR="005D1CB8" w:rsidRPr="005D1CB8" w:rsidRDefault="005D1CB8" w:rsidP="005D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Hospital Nove de Julho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D1CB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Técnico de Enfermagem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Fevereiro de 201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873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7519BE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="00873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 </w:t>
      </w:r>
    </w:p>
    <w:p w:rsidR="005D1CB8" w:rsidRPr="005D1CB8" w:rsidRDefault="005D1CB8" w:rsidP="005D1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Triagem e admissão de pacientes, incluindo a elaboração de planos de tratamento.</w:t>
      </w:r>
    </w:p>
    <w:p w:rsidR="005D1CB8" w:rsidRPr="005D1CB8" w:rsidRDefault="005D1CB8" w:rsidP="005D1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de medicamentos e execução de procedimentos clínicos, incluindo curativos e punções venosas.</w:t>
      </w:r>
    </w:p>
    <w:p w:rsidR="005D1CB8" w:rsidRPr="005D1CB8" w:rsidRDefault="005D1CB8" w:rsidP="005D1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Cuidados com dispositivos médicos e cateteres, com monitoramento contínuo.</w:t>
      </w:r>
    </w:p>
    <w:p w:rsidR="005D1CB8" w:rsidRPr="005D1CB8" w:rsidRDefault="005D1CB8" w:rsidP="005D1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Cuidados pré e pós-quimioterapia, e preparação de pacientes para procedimentos cirúrgicos.</w:t>
      </w:r>
    </w:p>
    <w:p w:rsidR="005D1CB8" w:rsidRPr="005D1CB8" w:rsidRDefault="005D1CB8" w:rsidP="005D1C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do processo de alta hospitalar, fornecendo orientações claras para cuidados continuados em casa.</w:t>
      </w:r>
    </w:p>
    <w:p w:rsidR="005D1CB8" w:rsidRPr="005D1CB8" w:rsidRDefault="005D1CB8" w:rsidP="005D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Hospital Cruz Azul de São Paulo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D1CB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Técnico de Enfermagem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Outubro de 2013 –</w:t>
      </w:r>
      <w:r w:rsidR="00873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9B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="00873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 </w:t>
      </w:r>
    </w:p>
    <w:p w:rsidR="005D1CB8" w:rsidRPr="005D1CB8" w:rsidRDefault="005D1CB8" w:rsidP="005D1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de triagem e admissão de pacientes, com atenção a detalhes e plano de tratamento personalizado.</w:t>
      </w:r>
    </w:p>
    <w:p w:rsidR="005D1CB8" w:rsidRPr="005D1CB8" w:rsidRDefault="005D1CB8" w:rsidP="005D1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de medicamentos e execução de procedimentos de curativo.</w:t>
      </w:r>
    </w:p>
    <w:p w:rsidR="005D1CB8" w:rsidRPr="005D1CB8" w:rsidRDefault="005D1CB8" w:rsidP="005D1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Cuidados com dispositivos médicos e punções venosas.</w:t>
      </w:r>
    </w:p>
    <w:p w:rsidR="005D1CB8" w:rsidRPr="005D1CB8" w:rsidRDefault="005D1CB8" w:rsidP="005D1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às necessidades básicas dos pacientes, incluindo suporte pré e pós-quimioterapia e cuidados cirúrgicos.</w:t>
      </w:r>
    </w:p>
    <w:p w:rsidR="005D1CB8" w:rsidRPr="005D1CB8" w:rsidRDefault="005D1CB8" w:rsidP="005D1C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do processo de alta hospitalar, garantindo a transição eficaz para o cuidado em casa.</w:t>
      </w:r>
    </w:p>
    <w:p w:rsidR="005D1CB8" w:rsidRPr="005D1CB8" w:rsidRDefault="005D1CB8" w:rsidP="005D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Formação Acadêmica</w:t>
      </w:r>
    </w:p>
    <w:p w:rsidR="00D264BA" w:rsidRDefault="005D1CB8" w:rsidP="005D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Universitário FMU | FIAM-FAAM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D1CB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Bacharelado em Enfermagem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Janeiro de 2019 – </w:t>
      </w:r>
      <w:r w:rsidR="007519BE"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5D1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</w:t>
      </w:r>
    </w:p>
    <w:p w:rsidR="00D264BA" w:rsidRPr="00FF152D" w:rsidRDefault="00FF152D" w:rsidP="005D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F15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Pôs</w:t>
      </w:r>
      <w:r w:rsidR="00D264BA" w:rsidRPr="00FF15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graduação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(cursando.)</w:t>
      </w:r>
    </w:p>
    <w:p w:rsidR="005D1CB8" w:rsidRPr="005D1CB8" w:rsidRDefault="005D1CB8" w:rsidP="005D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1CB8" w:rsidRPr="005D1CB8" w:rsidRDefault="005D1CB8" w:rsidP="005D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EB5" w:rsidRDefault="006B5EB5"/>
    <w:sectPr w:rsidR="006B5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E4F55"/>
    <w:multiLevelType w:val="multilevel"/>
    <w:tmpl w:val="833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12B6A"/>
    <w:multiLevelType w:val="multilevel"/>
    <w:tmpl w:val="695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067B4"/>
    <w:multiLevelType w:val="multilevel"/>
    <w:tmpl w:val="57A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93031"/>
    <w:multiLevelType w:val="multilevel"/>
    <w:tmpl w:val="0CF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92D96"/>
    <w:multiLevelType w:val="hybridMultilevel"/>
    <w:tmpl w:val="098C9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B8"/>
    <w:rsid w:val="00184FBC"/>
    <w:rsid w:val="003E5A5A"/>
    <w:rsid w:val="005D1CB8"/>
    <w:rsid w:val="006B5EB5"/>
    <w:rsid w:val="007519BE"/>
    <w:rsid w:val="00873921"/>
    <w:rsid w:val="008A0ECC"/>
    <w:rsid w:val="00D264BA"/>
    <w:rsid w:val="00FF152D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A00C-B97F-43D8-8FAC-A2E9DE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D1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D1CB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1C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D1CB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D1CB8"/>
    <w:rPr>
      <w:i/>
      <w:iCs/>
    </w:rPr>
  </w:style>
  <w:style w:type="paragraph" w:styleId="PargrafodaLista">
    <w:name w:val="List Paragraph"/>
    <w:basedOn w:val="Normal"/>
    <w:uiPriority w:val="34"/>
    <w:qFormat/>
    <w:rsid w:val="0087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elivaldobar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Fabricia Neco da Silva</cp:lastModifiedBy>
  <cp:revision>2</cp:revision>
  <dcterms:created xsi:type="dcterms:W3CDTF">2025-01-27T17:51:00Z</dcterms:created>
  <dcterms:modified xsi:type="dcterms:W3CDTF">2025-01-27T17:51:00Z</dcterms:modified>
</cp:coreProperties>
</file>